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113" w:rsidRDefault="00CE6DC2">
      <w:pPr>
        <w:rPr>
          <w:sz w:val="96"/>
          <w:szCs w:val="96"/>
        </w:rPr>
      </w:pPr>
      <w:r>
        <w:rPr>
          <w:noProof/>
          <w:color w:val="0000FF"/>
          <w:lang w:eastAsia="de-DE"/>
        </w:rPr>
        <w:drawing>
          <wp:anchor distT="0" distB="0" distL="114300" distR="114300" simplePos="0" relativeHeight="251658240" behindDoc="0" locked="0" layoutInCell="1" allowOverlap="1" wp14:anchorId="3E565FC5" wp14:editId="12A4D718">
            <wp:simplePos x="0" y="0"/>
            <wp:positionH relativeFrom="margin">
              <wp:posOffset>2176780</wp:posOffset>
            </wp:positionH>
            <wp:positionV relativeFrom="paragraph">
              <wp:posOffset>0</wp:posOffset>
            </wp:positionV>
            <wp:extent cx="3790950" cy="2522855"/>
            <wp:effectExtent l="0" t="0" r="0" b="0"/>
            <wp:wrapSquare wrapText="bothSides"/>
            <wp:docPr id="1" name="irc_mi" descr="Bildergebnis für Le Parcours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Le Parcours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52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96"/>
          <w:szCs w:val="96"/>
        </w:rPr>
        <w:t xml:space="preserve">P 49 </w:t>
      </w:r>
    </w:p>
    <w:p w:rsidR="00CE6DC2" w:rsidRDefault="00CE6DC2">
      <w:pPr>
        <w:rPr>
          <w:sz w:val="96"/>
          <w:szCs w:val="96"/>
        </w:rPr>
      </w:pPr>
    </w:p>
    <w:p w:rsidR="00CE6DC2" w:rsidRDefault="00CE6DC2">
      <w:pPr>
        <w:rPr>
          <w:sz w:val="96"/>
          <w:szCs w:val="96"/>
        </w:rPr>
      </w:pPr>
    </w:p>
    <w:p w:rsidR="00CE6DC2" w:rsidRPr="00CE6DC2" w:rsidRDefault="00CE6DC2">
      <w:bookmarkStart w:id="0" w:name="_GoBack"/>
      <w:bookmarkEnd w:id="0"/>
    </w:p>
    <w:p w:rsidR="00CE6DC2" w:rsidRDefault="00CE6DC2">
      <w:pPr>
        <w:rPr>
          <w:sz w:val="96"/>
          <w:szCs w:val="96"/>
        </w:rPr>
      </w:pPr>
      <w:r>
        <w:rPr>
          <w:sz w:val="96"/>
          <w:szCs w:val="96"/>
        </w:rPr>
        <w:t>Le Parcours</w:t>
      </w:r>
    </w:p>
    <w:p w:rsidR="00CE6DC2" w:rsidRDefault="00CE6DC2" w:rsidP="00CE6DC2">
      <w:pPr>
        <w:jc w:val="both"/>
        <w:rPr>
          <w:sz w:val="36"/>
          <w:szCs w:val="36"/>
        </w:rPr>
      </w:pPr>
      <w:r w:rsidRPr="00CE6DC2">
        <w:rPr>
          <w:sz w:val="36"/>
          <w:szCs w:val="36"/>
        </w:rPr>
        <w:t>Le Parcours ist immer noch eine Trendsportart. Die Teilnehmer werden dabei zu „</w:t>
      </w:r>
      <w:proofErr w:type="spellStart"/>
      <w:r w:rsidRPr="00CE6DC2">
        <w:rPr>
          <w:sz w:val="36"/>
          <w:szCs w:val="36"/>
        </w:rPr>
        <w:t>Traceuren</w:t>
      </w:r>
      <w:proofErr w:type="spellEnd"/>
      <w:r w:rsidRPr="00CE6DC2">
        <w:rPr>
          <w:sz w:val="36"/>
          <w:szCs w:val="36"/>
        </w:rPr>
        <w:t xml:space="preserve">“ (derjenige, der den Weg ebnet), die akrobatisch und ästhetisch Hindernisse überwinden. Wie bei vielen anderen Sportarten gibt es Grundtechniken, die der </w:t>
      </w:r>
      <w:proofErr w:type="spellStart"/>
      <w:r w:rsidRPr="00CE6DC2">
        <w:rPr>
          <w:sz w:val="36"/>
          <w:szCs w:val="36"/>
        </w:rPr>
        <w:t>Traceur</w:t>
      </w:r>
      <w:proofErr w:type="spellEnd"/>
      <w:r w:rsidRPr="00CE6DC2">
        <w:rPr>
          <w:sz w:val="36"/>
          <w:szCs w:val="36"/>
        </w:rPr>
        <w:t xml:space="preserve"> zunächst erlernt; Dabei gibt es aber keine Einstiegshürden. Alles, was benötigt wird, sind Sportsachen, Hallenschuhe, Freude und Spaß am spielerischen und turnerischen Überwinden von Hindernissen.</w:t>
      </w:r>
    </w:p>
    <w:p w:rsidR="00CE6DC2" w:rsidRDefault="00CE6DC2" w:rsidP="00CE6DC2">
      <w:pPr>
        <w:jc w:val="both"/>
        <w:rPr>
          <w:sz w:val="36"/>
          <w:szCs w:val="36"/>
        </w:rPr>
      </w:pPr>
    </w:p>
    <w:p w:rsidR="00CE6DC2" w:rsidRDefault="00CE6DC2" w:rsidP="00CE6DC2">
      <w:pPr>
        <w:jc w:val="both"/>
        <w:rPr>
          <w:sz w:val="36"/>
          <w:szCs w:val="36"/>
        </w:rPr>
      </w:pPr>
      <w:r>
        <w:rPr>
          <w:sz w:val="36"/>
          <w:szCs w:val="36"/>
        </w:rPr>
        <w:t>Zielgruppe: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Klasse 7-9</w:t>
      </w:r>
    </w:p>
    <w:p w:rsidR="00CE6DC2" w:rsidRPr="00CE6DC2" w:rsidRDefault="00CE6DC2" w:rsidP="00CE6DC2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Projektleitung: </w:t>
      </w:r>
      <w:r>
        <w:rPr>
          <w:sz w:val="36"/>
          <w:szCs w:val="36"/>
        </w:rPr>
        <w:tab/>
        <w:t>Hans Krauss</w:t>
      </w:r>
    </w:p>
    <w:sectPr w:rsidR="00CE6DC2" w:rsidRPr="00CE6DC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DC2"/>
    <w:rsid w:val="00C01113"/>
    <w:rsid w:val="00CE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95C9B0-BAC8-4CE3-9EB4-7C79496E4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de/url?sa=i&amp;rct=j&amp;q=&amp;esrc=s&amp;frm=1&amp;source=images&amp;cd=&amp;cad=rja&amp;uact=8&amp;ved=0ahUKEwie2v25v-zSAhWF0RQKHS_BClgQjRwIBw&amp;url=http://www.xtremespots.com/other-sports/le-parcour-free-running/hall-ranch-boulder-colorado-usa-2/&amp;bvm=bv.150475504,d.d24&amp;psig=AFQjCNGgwD4mqD6gxrnx2U8mJ7l-VhjUfg&amp;ust=14903539640028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453</Characters>
  <Application>Microsoft Office Word</Application>
  <DocSecurity>0</DocSecurity>
  <Lines>3</Lines>
  <Paragraphs>1</Paragraphs>
  <ScaleCrop>false</ScaleCrop>
  <Company>Landratsamt Hochtaunuskreis</Company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TESTL</dc:creator>
  <cp:keywords/>
  <dc:description/>
  <cp:lastModifiedBy>A TESTL</cp:lastModifiedBy>
  <cp:revision>1</cp:revision>
  <dcterms:created xsi:type="dcterms:W3CDTF">2017-03-23T11:12:00Z</dcterms:created>
  <dcterms:modified xsi:type="dcterms:W3CDTF">2017-03-23T11:17:00Z</dcterms:modified>
</cp:coreProperties>
</file>